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A5" w:rsidRDefault="002C48A5" w:rsidP="00AB143D">
      <w:pPr>
        <w:rPr>
          <w:b/>
        </w:rPr>
      </w:pPr>
      <w:r w:rsidRPr="002C48A5">
        <w:rPr>
          <w:b/>
        </w:rPr>
        <w:t>Solicitação:</w:t>
      </w:r>
    </w:p>
    <w:p w:rsidR="000206CD" w:rsidRDefault="000206CD" w:rsidP="00AB143D">
      <w:pPr>
        <w:rPr>
          <w:b/>
        </w:rPr>
      </w:pPr>
    </w:p>
    <w:p w:rsidR="000206CD" w:rsidRDefault="000206CD" w:rsidP="00840348">
      <w:pPr>
        <w:autoSpaceDE w:val="0"/>
        <w:autoSpaceDN w:val="0"/>
        <w:adjustRightInd w:val="0"/>
        <w:jc w:val="both"/>
      </w:pPr>
      <w:r>
        <w:t xml:space="preserve">Revisão da proposta </w:t>
      </w:r>
      <w:r w:rsidR="00636356">
        <w:t xml:space="preserve">n° </w:t>
      </w:r>
      <w:r w:rsidR="00717F57">
        <w:t>287</w:t>
      </w:r>
      <w:r w:rsidR="00F16FF6">
        <w:t>598</w:t>
      </w:r>
      <w:r w:rsidR="00636356">
        <w:t xml:space="preserve">, </w:t>
      </w:r>
      <w:r w:rsidR="00A05221">
        <w:t>cadastrada</w:t>
      </w:r>
      <w:r w:rsidR="003D1B94">
        <w:t xml:space="preserve"> p</w:t>
      </w:r>
      <w:r w:rsidR="004E4D5D">
        <w:t>ela</w:t>
      </w:r>
      <w:r w:rsidR="003D1B94">
        <w:t xml:space="preserve"> </w:t>
      </w:r>
      <w:r w:rsidR="00F16FF6">
        <w:t>Associ</w:t>
      </w:r>
      <w:r w:rsidR="004E4D5D">
        <w:t xml:space="preserve">ação </w:t>
      </w:r>
      <w:r w:rsidR="00F16FF6">
        <w:t xml:space="preserve">do Paço das Artes Francisco Matarazzo Sobrinho – Organização Social de </w:t>
      </w:r>
      <w:r w:rsidR="004E4D5D">
        <w:t>Cultura,</w:t>
      </w:r>
      <w:r w:rsidR="00717F57" w:rsidRPr="00717F57">
        <w:t xml:space="preserve"> </w:t>
      </w:r>
      <w:r w:rsidRPr="00717F57">
        <w:t>com vistas à admissibilidade da inscrição</w:t>
      </w:r>
      <w:r w:rsidR="00717F57" w:rsidRPr="00717F57">
        <w:t xml:space="preserve"> do</w:t>
      </w:r>
      <w:r w:rsidR="00A05221">
        <w:t xml:space="preserve"> </w:t>
      </w:r>
      <w:r w:rsidR="00A05221" w:rsidRPr="00717F57">
        <w:rPr>
          <w:bCs/>
        </w:rPr>
        <w:t>Museu d</w:t>
      </w:r>
      <w:r w:rsidR="00F16FF6">
        <w:rPr>
          <w:bCs/>
        </w:rPr>
        <w:t>a Imagem e do S</w:t>
      </w:r>
      <w:r w:rsidR="00A05221">
        <w:rPr>
          <w:bCs/>
        </w:rPr>
        <w:t>o</w:t>
      </w:r>
      <w:r w:rsidR="00F16FF6">
        <w:rPr>
          <w:bCs/>
        </w:rPr>
        <w:t>m – SP com</w:t>
      </w:r>
      <w:r w:rsidR="00A05221">
        <w:rPr>
          <w:bCs/>
        </w:rPr>
        <w:t xml:space="preserve"> o </w:t>
      </w:r>
      <w:r w:rsidR="00A05221" w:rsidRPr="00516C1D">
        <w:rPr>
          <w:bCs/>
        </w:rPr>
        <w:t xml:space="preserve">projeto: </w:t>
      </w:r>
      <w:r w:rsidR="00F16FF6" w:rsidRPr="00516C1D">
        <w:rPr>
          <w:bCs/>
        </w:rPr>
        <w:t>Acervo</w:t>
      </w:r>
      <w:r w:rsidR="00F16FF6">
        <w:rPr>
          <w:bCs/>
        </w:rPr>
        <w:t xml:space="preserve"> online MIS-SP</w:t>
      </w:r>
      <w:r w:rsidR="00636356">
        <w:t>.</w:t>
      </w:r>
      <w:r w:rsidR="00BF6E53">
        <w:t xml:space="preserve"> </w:t>
      </w:r>
    </w:p>
    <w:p w:rsidR="00717F57" w:rsidRDefault="00717F57" w:rsidP="00840348">
      <w:pPr>
        <w:jc w:val="both"/>
        <w:rPr>
          <w:b/>
        </w:rPr>
      </w:pPr>
    </w:p>
    <w:p w:rsidR="00B847FB" w:rsidRDefault="00B847FB" w:rsidP="00B847FB">
      <w:pPr>
        <w:rPr>
          <w:b/>
        </w:rPr>
      </w:pPr>
      <w:r>
        <w:rPr>
          <w:b/>
        </w:rPr>
        <w:t>Análise</w:t>
      </w:r>
      <w:r w:rsidRPr="002C48A5">
        <w:rPr>
          <w:b/>
        </w:rPr>
        <w:t>:</w:t>
      </w:r>
    </w:p>
    <w:p w:rsidR="00B847FB" w:rsidRDefault="00B847FB" w:rsidP="00B847FB">
      <w:pPr>
        <w:rPr>
          <w:b/>
        </w:rPr>
      </w:pPr>
    </w:p>
    <w:p w:rsidR="00F232F2" w:rsidRDefault="00B847FB" w:rsidP="00F232F2">
      <w:pPr>
        <w:autoSpaceDE w:val="0"/>
        <w:autoSpaceDN w:val="0"/>
        <w:adjustRightInd w:val="0"/>
        <w:jc w:val="both"/>
      </w:pPr>
      <w:r>
        <w:t>O recurso</w:t>
      </w:r>
      <w:r w:rsidR="00C024D2">
        <w:t xml:space="preserve"> </w:t>
      </w:r>
      <w:r w:rsidR="00994EBD">
        <w:t>de admissibilidade recebido por meio eletrônico em 0</w:t>
      </w:r>
      <w:r w:rsidR="000F6917">
        <w:t>5</w:t>
      </w:r>
      <w:r w:rsidR="00994EBD">
        <w:t xml:space="preserve">/10/2018 </w:t>
      </w:r>
      <w:r w:rsidR="00D84BCE">
        <w:t>pleiteia a admissão da inscrição</w:t>
      </w:r>
      <w:r w:rsidR="00FE64B8">
        <w:t xml:space="preserve"> </w:t>
      </w:r>
      <w:r w:rsidR="00B96AD9">
        <w:t>da proposta</w:t>
      </w:r>
      <w:r w:rsidR="00FE64B8">
        <w:t xml:space="preserve"> “</w:t>
      </w:r>
      <w:r w:rsidR="00793AB0">
        <w:rPr>
          <w:bCs/>
        </w:rPr>
        <w:t>Acervo online MIS-SP</w:t>
      </w:r>
      <w:r w:rsidR="00FE64B8">
        <w:t>”</w:t>
      </w:r>
      <w:r w:rsidR="00793AB0">
        <w:t>.</w:t>
      </w:r>
      <w:r w:rsidR="00F232F2">
        <w:t xml:space="preserve"> </w:t>
      </w:r>
    </w:p>
    <w:p w:rsidR="00337E2F" w:rsidRDefault="00337E2F" w:rsidP="00F406A5">
      <w:pPr>
        <w:autoSpaceDE w:val="0"/>
        <w:autoSpaceDN w:val="0"/>
        <w:adjustRightInd w:val="0"/>
        <w:jc w:val="both"/>
      </w:pPr>
    </w:p>
    <w:p w:rsidR="00FE64B8" w:rsidRDefault="00477347" w:rsidP="00E97F6B">
      <w:pPr>
        <w:autoSpaceDE w:val="0"/>
        <w:autoSpaceDN w:val="0"/>
        <w:adjustRightInd w:val="0"/>
        <w:jc w:val="both"/>
      </w:pPr>
      <w:r>
        <w:t>O proponente informa</w:t>
      </w:r>
      <w:r w:rsidR="00793AB0">
        <w:t xml:space="preserve">, </w:t>
      </w:r>
      <w:r w:rsidR="00E97F6B">
        <w:t>no recurso,</w:t>
      </w:r>
      <w:r>
        <w:t xml:space="preserve"> que </w:t>
      </w:r>
      <w:r w:rsidR="00793AB0">
        <w:t xml:space="preserve">o enquadramento no item 4.4.1 para a inadmissibilidade da proposta </w:t>
      </w:r>
      <w:r w:rsidR="00AE29DA">
        <w:t xml:space="preserve">é desconhecido e que não foi notificado até a presente data sobre nenhuma pendência referente </w:t>
      </w:r>
      <w:proofErr w:type="gramStart"/>
      <w:r w:rsidR="00AE29DA">
        <w:t>a</w:t>
      </w:r>
      <w:proofErr w:type="gramEnd"/>
      <w:r w:rsidR="00AE29DA">
        <w:t xml:space="preserve"> inst</w:t>
      </w:r>
      <w:r w:rsidR="001874AA">
        <w:t>ituição</w:t>
      </w:r>
      <w:r w:rsidR="00AE29DA">
        <w:t>.</w:t>
      </w:r>
      <w:r w:rsidR="00165465">
        <w:t xml:space="preserve"> Destaca ainda que</w:t>
      </w:r>
      <w:r w:rsidR="006E6AC1">
        <w:t>,</w:t>
      </w:r>
      <w:r w:rsidR="00165465">
        <w:t xml:space="preserve"> </w:t>
      </w:r>
      <w:r w:rsidR="00AE29DA">
        <w:t>a prestação de contas referente ao projeto “Hiperlink</w:t>
      </w:r>
      <w:r w:rsidR="003A2AFF">
        <w:t xml:space="preserve"> – Núcleo Educativo MIS</w:t>
      </w:r>
      <w:r w:rsidR="00AE29DA">
        <w:t>” premiado no Chamamento Público Darcy Ribeiro – 2015 foi enviada em janeiro de 2018 e que a instituição não recebeu nenhum comunicado sobre a pendência supracitada</w:t>
      </w:r>
      <w:r w:rsidR="0096582F">
        <w:t>.</w:t>
      </w:r>
    </w:p>
    <w:p w:rsidR="0096582F" w:rsidRDefault="0096582F" w:rsidP="00E97F6B">
      <w:pPr>
        <w:autoSpaceDE w:val="0"/>
        <w:autoSpaceDN w:val="0"/>
        <w:adjustRightInd w:val="0"/>
        <w:jc w:val="both"/>
      </w:pPr>
    </w:p>
    <w:p w:rsidR="00E97F6B" w:rsidRPr="00753B41" w:rsidRDefault="0096582F" w:rsidP="00E97F6B">
      <w:pPr>
        <w:autoSpaceDE w:val="0"/>
        <w:autoSpaceDN w:val="0"/>
        <w:adjustRightInd w:val="0"/>
        <w:jc w:val="both"/>
      </w:pPr>
      <w:r>
        <w:t>Ressal</w:t>
      </w:r>
      <w:r w:rsidR="00E97F6B">
        <w:t>tamos que</w:t>
      </w:r>
      <w:r w:rsidR="006279AB">
        <w:t>, a instituição foi informada sobre a pendência para a prestação de contas do projeto “</w:t>
      </w:r>
      <w:r w:rsidR="003A2AFF">
        <w:t>Hiperlink – Núcleo Educativo MIS”</w:t>
      </w:r>
      <w:r>
        <w:t>,</w:t>
      </w:r>
      <w:proofErr w:type="gramStart"/>
      <w:r w:rsidR="00E97F6B">
        <w:t xml:space="preserve"> </w:t>
      </w:r>
      <w:r w:rsidR="006279AB">
        <w:t xml:space="preserve"> </w:t>
      </w:r>
      <w:proofErr w:type="gramEnd"/>
      <w:r w:rsidR="006279AB">
        <w:t xml:space="preserve">por essa CFF pelo e-mail: </w:t>
      </w:r>
      <w:hyperlink r:id="rId7" w:history="1">
        <w:r w:rsidR="006279AB" w:rsidRPr="006279AB">
          <w:rPr>
            <w:rStyle w:val="Hyperlink"/>
            <w:color w:val="auto"/>
          </w:rPr>
          <w:t>fomento@museus.gov.br</w:t>
        </w:r>
      </w:hyperlink>
      <w:r w:rsidR="006279AB">
        <w:t xml:space="preserve"> e por meio d</w:t>
      </w:r>
      <w:r w:rsidR="0058411B">
        <w:t>e</w:t>
      </w:r>
      <w:r w:rsidR="006279AB">
        <w:t xml:space="preserve"> </w:t>
      </w:r>
      <w:r w:rsidR="0058411B">
        <w:t>o</w:t>
      </w:r>
      <w:r w:rsidR="006279AB">
        <w:t xml:space="preserve">fício </w:t>
      </w:r>
      <w:r w:rsidR="003A2AFF">
        <w:t xml:space="preserve">enviado em 04/06/2018, </w:t>
      </w:r>
      <w:r w:rsidR="006279AB">
        <w:t>do qua</w:t>
      </w:r>
      <w:r w:rsidR="003A2AFF">
        <w:t>l</w:t>
      </w:r>
      <w:r w:rsidR="006279AB">
        <w:t xml:space="preserve"> não obtivemos resposta</w:t>
      </w:r>
      <w:r w:rsidR="00DA112C">
        <w:t xml:space="preserve"> até o encerramento das inscrições ao certame.</w:t>
      </w:r>
    </w:p>
    <w:p w:rsidR="00C024D2" w:rsidRDefault="00C024D2" w:rsidP="009978A7">
      <w:pPr>
        <w:tabs>
          <w:tab w:val="left" w:pos="1418"/>
        </w:tabs>
        <w:spacing w:after="120"/>
        <w:jc w:val="both"/>
      </w:pPr>
    </w:p>
    <w:p w:rsidR="00DA21DE" w:rsidRPr="00DA21DE" w:rsidRDefault="00402C69" w:rsidP="0024418A">
      <w:pPr>
        <w:tabs>
          <w:tab w:val="left" w:pos="1418"/>
        </w:tabs>
        <w:spacing w:after="120"/>
        <w:jc w:val="both"/>
        <w:rPr>
          <w:sz w:val="8"/>
          <w:szCs w:val="8"/>
        </w:rPr>
      </w:pPr>
      <w:r>
        <w:t>A iniciativa foi inadmitida, uma vez que,</w:t>
      </w:r>
      <w:r w:rsidR="004C02FA">
        <w:t xml:space="preserve"> </w:t>
      </w:r>
      <w:r w:rsidR="003A2AFF">
        <w:t>a instituição referenciada encontra-se com pendência quanto a prestação de contas e apresentação de relatório final de execução no Chamamento Público Darcy Ribeiro – 2015.</w:t>
      </w:r>
      <w:r w:rsidR="0024418A">
        <w:t xml:space="preserve"> </w:t>
      </w:r>
      <w:r w:rsidR="00F710BB">
        <w:t>A equipe t</w:t>
      </w:r>
      <w:r w:rsidR="00551CD4">
        <w:t xml:space="preserve">écnica </w:t>
      </w:r>
      <w:r w:rsidR="0024418A">
        <w:t>procedeu a análise do pleito e c</w:t>
      </w:r>
      <w:r w:rsidR="00637DA9">
        <w:t>onstatou</w:t>
      </w:r>
      <w:r w:rsidR="003B1C49">
        <w:t xml:space="preserve"> a ausência </w:t>
      </w:r>
      <w:r w:rsidR="0024418A">
        <w:t>da documentação referente ao projeto referenciado.</w:t>
      </w:r>
    </w:p>
    <w:p w:rsidR="00BE381A" w:rsidRDefault="00A77B19" w:rsidP="00BE381A">
      <w:pPr>
        <w:rPr>
          <w:b/>
        </w:rPr>
      </w:pPr>
      <w:r>
        <w:rPr>
          <w:b/>
        </w:rPr>
        <w:t>Conclusão</w:t>
      </w:r>
      <w:r w:rsidR="00BE381A" w:rsidRPr="002C48A5">
        <w:rPr>
          <w:b/>
        </w:rPr>
        <w:t>:</w:t>
      </w:r>
    </w:p>
    <w:p w:rsidR="00BE381A" w:rsidRDefault="00BE381A" w:rsidP="00BE381A">
      <w:pPr>
        <w:rPr>
          <w:b/>
        </w:rPr>
      </w:pPr>
    </w:p>
    <w:p w:rsidR="00A777B0" w:rsidRDefault="006214AB" w:rsidP="00402C69">
      <w:pPr>
        <w:tabs>
          <w:tab w:val="left" w:pos="1418"/>
        </w:tabs>
        <w:spacing w:after="120"/>
        <w:jc w:val="both"/>
      </w:pPr>
      <w:r>
        <w:t>Considerando que</w:t>
      </w:r>
      <w:r w:rsidR="0024418A">
        <w:t>, para participar do Chamamento Público Modernização de Museus – 2018, a instituição não poderá ter pendências e/ou débitos com o Instituto Brasile</w:t>
      </w:r>
      <w:r w:rsidR="001874AA">
        <w:t>i</w:t>
      </w:r>
      <w:r w:rsidR="0024418A">
        <w:t xml:space="preserve">ro de Museus – Ibram, sendo uma das condições de participação, conforme subitem </w:t>
      </w:r>
      <w:r w:rsidR="0024418A" w:rsidRPr="0024418A">
        <w:rPr>
          <w:b/>
          <w:i/>
        </w:rPr>
        <w:t>“4.4.1. que tenham pendências com o Ibram relativas a relatórios técnicos e prestação de contas decorrentes de outras iniciativas apoiadas por editais publicados por este Ibram;”</w:t>
      </w:r>
      <w:r w:rsidR="00C62F79" w:rsidRPr="006143B3">
        <w:rPr>
          <w:b/>
          <w:i/>
          <w:sz w:val="22"/>
          <w:szCs w:val="22"/>
        </w:rPr>
        <w:t xml:space="preserve"> </w:t>
      </w:r>
      <w:r w:rsidR="00B91E96">
        <w:t xml:space="preserve">e que </w:t>
      </w:r>
      <w:r w:rsidR="009522B2">
        <w:t xml:space="preserve">não </w:t>
      </w:r>
      <w:r w:rsidR="00612C40">
        <w:t xml:space="preserve">foram identificados o relatório final de execução e a prestação de contas </w:t>
      </w:r>
      <w:r w:rsidR="0024418A">
        <w:t xml:space="preserve">do projeto </w:t>
      </w:r>
      <w:r w:rsidR="00612C40">
        <w:t>executado</w:t>
      </w:r>
      <w:r w:rsidR="00FB6C9F">
        <w:t>. Pelos motivos elencados acima,</w:t>
      </w:r>
      <w:r w:rsidR="00402C69">
        <w:t xml:space="preserve"> </w:t>
      </w:r>
      <w:r w:rsidR="00B36A5D">
        <w:t>mantemos a inadmissibilidade da proposta.</w:t>
      </w:r>
    </w:p>
    <w:p w:rsidR="00AB143D" w:rsidRDefault="00AB143D" w:rsidP="00AF5165">
      <w:pPr>
        <w:jc w:val="center"/>
        <w:rPr>
          <w:sz w:val="20"/>
          <w:szCs w:val="20"/>
        </w:rPr>
      </w:pPr>
    </w:p>
    <w:sectPr w:rsidR="00AB143D" w:rsidSect="00EC3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F9" w:rsidRDefault="008F5AF9" w:rsidP="00FC0DD1">
      <w:r>
        <w:separator/>
      </w:r>
    </w:p>
  </w:endnote>
  <w:endnote w:type="continuationSeparator" w:id="0">
    <w:p w:rsidR="008F5AF9" w:rsidRDefault="008F5AF9" w:rsidP="00FC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77" w:rsidRDefault="0054487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77" w:rsidRDefault="0054487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77" w:rsidRDefault="005448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F9" w:rsidRDefault="008F5AF9" w:rsidP="00FC0DD1">
      <w:r>
        <w:separator/>
      </w:r>
    </w:p>
  </w:footnote>
  <w:footnote w:type="continuationSeparator" w:id="0">
    <w:p w:rsidR="008F5AF9" w:rsidRDefault="008F5AF9" w:rsidP="00FC0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77" w:rsidRDefault="0054487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3403"/>
      <w:gridCol w:w="6237"/>
    </w:tblGrid>
    <w:tr w:rsidR="008F5AF9" w:rsidTr="00747CA9">
      <w:trPr>
        <w:trHeight w:val="1406"/>
      </w:trPr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F5AF9" w:rsidRDefault="008F5AF9" w:rsidP="00FC0DD1">
          <w:pPr>
            <w:spacing w:line="276" w:lineRule="auto"/>
            <w:jc w:val="center"/>
            <w:rPr>
              <w:lang w:eastAsia="en-US"/>
            </w:rPr>
          </w:pPr>
          <w:r>
            <w:rPr>
              <w:lang w:eastAsia="en-US"/>
            </w:rPr>
            <w:t>M i n i s t é r i o d a C u l t u r a</w:t>
          </w:r>
        </w:p>
        <w:p w:rsidR="008F5AF9" w:rsidRDefault="008F5AF9" w:rsidP="00FC0DD1">
          <w:pPr>
            <w:spacing w:line="276" w:lineRule="auto"/>
            <w:jc w:val="center"/>
            <w:rPr>
              <w:lang w:eastAsia="en-US"/>
            </w:rPr>
          </w:pPr>
          <w:r w:rsidRPr="00E9276B">
            <w:rPr>
              <w:lang w:eastAsia="en-U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.5pt;height:45.75pt" o:ole="">
                <v:imagedata r:id="rId1" o:title=""/>
              </v:shape>
              <o:OLEObject Type="Embed" ProgID="CorelDRAW.Graphic.11" ShapeID="_x0000_i1025" DrawAspect="Content" ObjectID="_1600682547" r:id="rId2"/>
            </w:object>
          </w: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5AF9" w:rsidRPr="00B30011" w:rsidRDefault="008F5AF9" w:rsidP="00FC0DD1">
          <w:pPr>
            <w:pStyle w:val="Cabealho"/>
            <w:jc w:val="center"/>
            <w:rPr>
              <w:b/>
              <w:bCs/>
              <w:sz w:val="22"/>
              <w:szCs w:val="22"/>
            </w:rPr>
          </w:pPr>
        </w:p>
        <w:p w:rsidR="008F5AF9" w:rsidRPr="00B30011" w:rsidRDefault="008F5AF9" w:rsidP="00FC0DD1">
          <w:pPr>
            <w:pStyle w:val="Cabealho"/>
            <w:jc w:val="center"/>
            <w:rPr>
              <w:b/>
              <w:sz w:val="22"/>
              <w:szCs w:val="22"/>
            </w:rPr>
          </w:pPr>
          <w:r w:rsidRPr="00B30011">
            <w:rPr>
              <w:b/>
              <w:bCs/>
              <w:sz w:val="22"/>
              <w:szCs w:val="22"/>
            </w:rPr>
            <w:t>I</w:t>
          </w:r>
          <w:r w:rsidRPr="00B30011">
            <w:rPr>
              <w:b/>
              <w:sz w:val="22"/>
              <w:szCs w:val="22"/>
            </w:rPr>
            <w:t>nstituto</w:t>
          </w:r>
          <w:r w:rsidRPr="00B30011">
            <w:rPr>
              <w:b/>
              <w:bCs/>
              <w:sz w:val="22"/>
              <w:szCs w:val="22"/>
            </w:rPr>
            <w:t xml:space="preserve"> Brasileiro de Museus</w:t>
          </w:r>
        </w:p>
        <w:p w:rsidR="008F5AF9" w:rsidRPr="00D10C7A" w:rsidRDefault="008F5AF9" w:rsidP="00FC0DD1">
          <w:pPr>
            <w:jc w:val="center"/>
            <w:rPr>
              <w:b/>
              <w:sz w:val="22"/>
              <w:szCs w:val="22"/>
            </w:rPr>
          </w:pPr>
          <w:r w:rsidRPr="00D10C7A">
            <w:rPr>
              <w:b/>
              <w:sz w:val="22"/>
              <w:szCs w:val="22"/>
            </w:rPr>
            <w:t>Departamento de Difusão, Fomento e Economia dos Museus</w:t>
          </w:r>
        </w:p>
        <w:p w:rsidR="008F5AF9" w:rsidRDefault="008F5AF9" w:rsidP="00FC0DD1">
          <w:pPr>
            <w:jc w:val="center"/>
            <w:rPr>
              <w:b/>
            </w:rPr>
          </w:pPr>
        </w:p>
        <w:p w:rsidR="008F5AF9" w:rsidRDefault="008F5AF9" w:rsidP="00FC0DD1">
          <w:pPr>
            <w:pStyle w:val="Ttulo1"/>
            <w:rPr>
              <w:rFonts w:ascii="Calibri" w:hAnsi="Calibri" w:cs="Calibri"/>
              <w:lang w:eastAsia="en-US"/>
            </w:rPr>
          </w:pPr>
          <w:r>
            <w:t>ANÁLISE DE RECURSOS</w:t>
          </w:r>
        </w:p>
      </w:tc>
    </w:tr>
    <w:tr w:rsidR="008F5AF9" w:rsidTr="00EC31D8">
      <w:trPr>
        <w:trHeight w:val="968"/>
      </w:trPr>
      <w:tc>
        <w:tcPr>
          <w:tcW w:w="96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5AF9" w:rsidRPr="00B30011" w:rsidRDefault="008F5AF9" w:rsidP="009D6C73">
          <w:pPr>
            <w:pStyle w:val="Ttulo2"/>
            <w:jc w:val="left"/>
            <w:rPr>
              <w:rFonts w:ascii="Times New Roman" w:hAnsi="Times New Roman"/>
            </w:rPr>
          </w:pPr>
          <w:r w:rsidRPr="00B30011">
            <w:rPr>
              <w:rFonts w:ascii="Times New Roman" w:hAnsi="Times New Roman"/>
            </w:rPr>
            <w:t>Processo: 01415.001417/2018-18</w:t>
          </w:r>
        </w:p>
        <w:p w:rsidR="008F5AF9" w:rsidRPr="00F33210" w:rsidRDefault="008F5AF9" w:rsidP="00DC1AE4">
          <w:pPr>
            <w:rPr>
              <w:b/>
              <w:sz w:val="22"/>
              <w:szCs w:val="22"/>
            </w:rPr>
          </w:pPr>
          <w:r w:rsidRPr="00DC1AE4">
            <w:rPr>
              <w:b/>
            </w:rPr>
            <w:t>Interessado:</w:t>
          </w:r>
          <w:r>
            <w:t xml:space="preserve"> </w:t>
          </w:r>
          <w:r w:rsidRPr="00F33210">
            <w:rPr>
              <w:sz w:val="22"/>
              <w:szCs w:val="22"/>
            </w:rPr>
            <w:t>Departamento de Difusão, Fomento e Economia dos Museus</w:t>
          </w:r>
        </w:p>
        <w:p w:rsidR="008F5AF9" w:rsidRPr="00BA168E" w:rsidRDefault="008F5AF9" w:rsidP="00345763">
          <w:pPr>
            <w:tabs>
              <w:tab w:val="left" w:pos="1418"/>
            </w:tabs>
            <w:spacing w:after="120"/>
            <w:jc w:val="both"/>
          </w:pPr>
          <w:r w:rsidRPr="00075134">
            <w:rPr>
              <w:b/>
            </w:rPr>
            <w:t>Assunto:</w:t>
          </w:r>
          <w:r>
            <w:t xml:space="preserve"> Edital Prêmio Modernização</w:t>
          </w:r>
          <w:r w:rsidR="00544877">
            <w:t xml:space="preserve"> </w:t>
          </w:r>
          <w:bookmarkStart w:id="0" w:name="_GoBack"/>
          <w:bookmarkEnd w:id="0"/>
          <w:r>
            <w:t>de Museus - 2018</w:t>
          </w:r>
        </w:p>
      </w:tc>
    </w:tr>
  </w:tbl>
  <w:p w:rsidR="008F5AF9" w:rsidRDefault="008F5AF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77" w:rsidRDefault="005448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38B"/>
    <w:multiLevelType w:val="hybridMultilevel"/>
    <w:tmpl w:val="3710B0FE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299C137D"/>
    <w:multiLevelType w:val="hybridMultilevel"/>
    <w:tmpl w:val="D1A41D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3C65"/>
    <w:multiLevelType w:val="hybridMultilevel"/>
    <w:tmpl w:val="504AA3E2"/>
    <w:lvl w:ilvl="0" w:tplc="0416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2" w:hanging="360"/>
      </w:pPr>
    </w:lvl>
    <w:lvl w:ilvl="2" w:tplc="0416001B" w:tentative="1">
      <w:start w:val="1"/>
      <w:numFmt w:val="lowerRoman"/>
      <w:lvlText w:val="%3."/>
      <w:lvlJc w:val="right"/>
      <w:pPr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475551F6"/>
    <w:multiLevelType w:val="hybridMultilevel"/>
    <w:tmpl w:val="FEF6AC70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4DB96BD4"/>
    <w:multiLevelType w:val="hybridMultilevel"/>
    <w:tmpl w:val="F0A82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A5DC6"/>
    <w:multiLevelType w:val="hybridMultilevel"/>
    <w:tmpl w:val="7A58183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19C50C0"/>
    <w:multiLevelType w:val="hybridMultilevel"/>
    <w:tmpl w:val="244AA2F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D4314"/>
    <w:rsid w:val="00012F33"/>
    <w:rsid w:val="000206CD"/>
    <w:rsid w:val="00030F10"/>
    <w:rsid w:val="000416A8"/>
    <w:rsid w:val="00045142"/>
    <w:rsid w:val="00075134"/>
    <w:rsid w:val="000769E8"/>
    <w:rsid w:val="000A0D40"/>
    <w:rsid w:val="000A2F54"/>
    <w:rsid w:val="000B4A8C"/>
    <w:rsid w:val="000B5821"/>
    <w:rsid w:val="000B78F6"/>
    <w:rsid w:val="000C7F6F"/>
    <w:rsid w:val="000F35EA"/>
    <w:rsid w:val="000F6630"/>
    <w:rsid w:val="000F6917"/>
    <w:rsid w:val="000F71C3"/>
    <w:rsid w:val="000F7EF6"/>
    <w:rsid w:val="00135E11"/>
    <w:rsid w:val="00156C73"/>
    <w:rsid w:val="001604BC"/>
    <w:rsid w:val="001629ED"/>
    <w:rsid w:val="00165465"/>
    <w:rsid w:val="0017349F"/>
    <w:rsid w:val="0017532D"/>
    <w:rsid w:val="00186F2B"/>
    <w:rsid w:val="001874AA"/>
    <w:rsid w:val="00192866"/>
    <w:rsid w:val="001929B5"/>
    <w:rsid w:val="001B2FA8"/>
    <w:rsid w:val="001B36AA"/>
    <w:rsid w:val="001B7722"/>
    <w:rsid w:val="001E530A"/>
    <w:rsid w:val="00205161"/>
    <w:rsid w:val="00206B1D"/>
    <w:rsid w:val="00213DB7"/>
    <w:rsid w:val="0024177D"/>
    <w:rsid w:val="00242E62"/>
    <w:rsid w:val="0024418A"/>
    <w:rsid w:val="002454A8"/>
    <w:rsid w:val="00251134"/>
    <w:rsid w:val="002535D5"/>
    <w:rsid w:val="00256244"/>
    <w:rsid w:val="00267417"/>
    <w:rsid w:val="002779A8"/>
    <w:rsid w:val="002A58EC"/>
    <w:rsid w:val="002C48A5"/>
    <w:rsid w:val="003053BE"/>
    <w:rsid w:val="00321A97"/>
    <w:rsid w:val="00330DD5"/>
    <w:rsid w:val="003328E9"/>
    <w:rsid w:val="00332BBE"/>
    <w:rsid w:val="00337E2F"/>
    <w:rsid w:val="003443E4"/>
    <w:rsid w:val="00345763"/>
    <w:rsid w:val="0035409D"/>
    <w:rsid w:val="0035419A"/>
    <w:rsid w:val="003667A3"/>
    <w:rsid w:val="003A2AFF"/>
    <w:rsid w:val="003B1C49"/>
    <w:rsid w:val="003C0280"/>
    <w:rsid w:val="003D1B94"/>
    <w:rsid w:val="003D7558"/>
    <w:rsid w:val="003F4369"/>
    <w:rsid w:val="00402C69"/>
    <w:rsid w:val="004233BB"/>
    <w:rsid w:val="00423DF9"/>
    <w:rsid w:val="004359A7"/>
    <w:rsid w:val="00477347"/>
    <w:rsid w:val="004A05BF"/>
    <w:rsid w:val="004B6E93"/>
    <w:rsid w:val="004C01F8"/>
    <w:rsid w:val="004C02FA"/>
    <w:rsid w:val="004C16EB"/>
    <w:rsid w:val="004D2EDD"/>
    <w:rsid w:val="004E2BCB"/>
    <w:rsid w:val="004E4D5D"/>
    <w:rsid w:val="004E5F4B"/>
    <w:rsid w:val="005061AD"/>
    <w:rsid w:val="00507BD3"/>
    <w:rsid w:val="0051176A"/>
    <w:rsid w:val="00516C1D"/>
    <w:rsid w:val="00520E14"/>
    <w:rsid w:val="0053543B"/>
    <w:rsid w:val="00544877"/>
    <w:rsid w:val="0054504D"/>
    <w:rsid w:val="00551CD4"/>
    <w:rsid w:val="00563392"/>
    <w:rsid w:val="005752D0"/>
    <w:rsid w:val="0058411B"/>
    <w:rsid w:val="005A4303"/>
    <w:rsid w:val="005B1008"/>
    <w:rsid w:val="005B2EBD"/>
    <w:rsid w:val="005B5994"/>
    <w:rsid w:val="005C0438"/>
    <w:rsid w:val="005C6DD2"/>
    <w:rsid w:val="005D21BE"/>
    <w:rsid w:val="005E0593"/>
    <w:rsid w:val="005F0AF6"/>
    <w:rsid w:val="005F10DB"/>
    <w:rsid w:val="005F4F82"/>
    <w:rsid w:val="005F6820"/>
    <w:rsid w:val="00600CF2"/>
    <w:rsid w:val="00603677"/>
    <w:rsid w:val="00611D9A"/>
    <w:rsid w:val="00612C40"/>
    <w:rsid w:val="006143B3"/>
    <w:rsid w:val="006214AB"/>
    <w:rsid w:val="00624625"/>
    <w:rsid w:val="006279AB"/>
    <w:rsid w:val="00636356"/>
    <w:rsid w:val="00637795"/>
    <w:rsid w:val="00637DA9"/>
    <w:rsid w:val="00644724"/>
    <w:rsid w:val="006478A8"/>
    <w:rsid w:val="006478E8"/>
    <w:rsid w:val="00655DC2"/>
    <w:rsid w:val="00683C38"/>
    <w:rsid w:val="0069105B"/>
    <w:rsid w:val="006A110B"/>
    <w:rsid w:val="006A4827"/>
    <w:rsid w:val="006B29C5"/>
    <w:rsid w:val="006B2C88"/>
    <w:rsid w:val="006C67B9"/>
    <w:rsid w:val="006E4E03"/>
    <w:rsid w:val="006E6AC1"/>
    <w:rsid w:val="006F0994"/>
    <w:rsid w:val="006F0F46"/>
    <w:rsid w:val="00700B68"/>
    <w:rsid w:val="00703624"/>
    <w:rsid w:val="007120A1"/>
    <w:rsid w:val="00717F57"/>
    <w:rsid w:val="00747CA9"/>
    <w:rsid w:val="00753B41"/>
    <w:rsid w:val="00767607"/>
    <w:rsid w:val="007920BA"/>
    <w:rsid w:val="00793AB0"/>
    <w:rsid w:val="007D2DB4"/>
    <w:rsid w:val="007D346F"/>
    <w:rsid w:val="007F181C"/>
    <w:rsid w:val="00826E1A"/>
    <w:rsid w:val="00840348"/>
    <w:rsid w:val="00850A65"/>
    <w:rsid w:val="00854880"/>
    <w:rsid w:val="00871142"/>
    <w:rsid w:val="00880F3A"/>
    <w:rsid w:val="008877F0"/>
    <w:rsid w:val="008A0C66"/>
    <w:rsid w:val="008C0AA3"/>
    <w:rsid w:val="008C67A6"/>
    <w:rsid w:val="008F5AF9"/>
    <w:rsid w:val="009039EE"/>
    <w:rsid w:val="00921571"/>
    <w:rsid w:val="00925E3C"/>
    <w:rsid w:val="00934099"/>
    <w:rsid w:val="00941F30"/>
    <w:rsid w:val="009522B2"/>
    <w:rsid w:val="00954032"/>
    <w:rsid w:val="00960223"/>
    <w:rsid w:val="0096582F"/>
    <w:rsid w:val="009817D7"/>
    <w:rsid w:val="0098484C"/>
    <w:rsid w:val="00994EBD"/>
    <w:rsid w:val="009978A7"/>
    <w:rsid w:val="009A02B2"/>
    <w:rsid w:val="009B4531"/>
    <w:rsid w:val="009B7D9A"/>
    <w:rsid w:val="009C174E"/>
    <w:rsid w:val="009D6C73"/>
    <w:rsid w:val="009E036A"/>
    <w:rsid w:val="009F243A"/>
    <w:rsid w:val="009F62C8"/>
    <w:rsid w:val="00A05221"/>
    <w:rsid w:val="00A3407C"/>
    <w:rsid w:val="00A36C57"/>
    <w:rsid w:val="00A42E80"/>
    <w:rsid w:val="00A45435"/>
    <w:rsid w:val="00A50BEA"/>
    <w:rsid w:val="00A54079"/>
    <w:rsid w:val="00A5519B"/>
    <w:rsid w:val="00A74E01"/>
    <w:rsid w:val="00A777B0"/>
    <w:rsid w:val="00A77B19"/>
    <w:rsid w:val="00A816AC"/>
    <w:rsid w:val="00AA6FF9"/>
    <w:rsid w:val="00AB143D"/>
    <w:rsid w:val="00AC7232"/>
    <w:rsid w:val="00AE0D0C"/>
    <w:rsid w:val="00AE29DA"/>
    <w:rsid w:val="00AE4C8C"/>
    <w:rsid w:val="00AE79C7"/>
    <w:rsid w:val="00AF25C4"/>
    <w:rsid w:val="00AF5165"/>
    <w:rsid w:val="00B11677"/>
    <w:rsid w:val="00B15110"/>
    <w:rsid w:val="00B15820"/>
    <w:rsid w:val="00B15FFD"/>
    <w:rsid w:val="00B16CEF"/>
    <w:rsid w:val="00B30011"/>
    <w:rsid w:val="00B34877"/>
    <w:rsid w:val="00B36A5D"/>
    <w:rsid w:val="00B41FCC"/>
    <w:rsid w:val="00B6673D"/>
    <w:rsid w:val="00B70836"/>
    <w:rsid w:val="00B847FB"/>
    <w:rsid w:val="00B86990"/>
    <w:rsid w:val="00B91E96"/>
    <w:rsid w:val="00B96AD9"/>
    <w:rsid w:val="00BA168E"/>
    <w:rsid w:val="00BC1484"/>
    <w:rsid w:val="00BE381A"/>
    <w:rsid w:val="00BE64EF"/>
    <w:rsid w:val="00BF120D"/>
    <w:rsid w:val="00BF1D8B"/>
    <w:rsid w:val="00BF44AD"/>
    <w:rsid w:val="00BF6E53"/>
    <w:rsid w:val="00C00263"/>
    <w:rsid w:val="00C024D2"/>
    <w:rsid w:val="00C110D4"/>
    <w:rsid w:val="00C1728F"/>
    <w:rsid w:val="00C263F2"/>
    <w:rsid w:val="00C4211A"/>
    <w:rsid w:val="00C43CDE"/>
    <w:rsid w:val="00C46FD0"/>
    <w:rsid w:val="00C57CE2"/>
    <w:rsid w:val="00C62668"/>
    <w:rsid w:val="00C62F79"/>
    <w:rsid w:val="00C64B2C"/>
    <w:rsid w:val="00C657E7"/>
    <w:rsid w:val="00C9263A"/>
    <w:rsid w:val="00CB5FE8"/>
    <w:rsid w:val="00CF25BF"/>
    <w:rsid w:val="00D2410B"/>
    <w:rsid w:val="00D26E07"/>
    <w:rsid w:val="00D3013B"/>
    <w:rsid w:val="00D305F0"/>
    <w:rsid w:val="00D31066"/>
    <w:rsid w:val="00D422FF"/>
    <w:rsid w:val="00D42526"/>
    <w:rsid w:val="00D54E03"/>
    <w:rsid w:val="00D67AFD"/>
    <w:rsid w:val="00D7740A"/>
    <w:rsid w:val="00D84BCE"/>
    <w:rsid w:val="00DA112C"/>
    <w:rsid w:val="00DA21DE"/>
    <w:rsid w:val="00DA5123"/>
    <w:rsid w:val="00DC12D7"/>
    <w:rsid w:val="00DC1AE4"/>
    <w:rsid w:val="00DD4314"/>
    <w:rsid w:val="00DE7CD1"/>
    <w:rsid w:val="00E0236F"/>
    <w:rsid w:val="00E36D3E"/>
    <w:rsid w:val="00E37375"/>
    <w:rsid w:val="00E4315E"/>
    <w:rsid w:val="00E55326"/>
    <w:rsid w:val="00E6293C"/>
    <w:rsid w:val="00E648D2"/>
    <w:rsid w:val="00E70BF3"/>
    <w:rsid w:val="00E735F6"/>
    <w:rsid w:val="00E97F6B"/>
    <w:rsid w:val="00EA2F29"/>
    <w:rsid w:val="00EA6043"/>
    <w:rsid w:val="00EB2F35"/>
    <w:rsid w:val="00EC05EA"/>
    <w:rsid w:val="00EC31D8"/>
    <w:rsid w:val="00ED2589"/>
    <w:rsid w:val="00ED572B"/>
    <w:rsid w:val="00ED5B6F"/>
    <w:rsid w:val="00EE3397"/>
    <w:rsid w:val="00EE45BE"/>
    <w:rsid w:val="00EF43AF"/>
    <w:rsid w:val="00F02F1D"/>
    <w:rsid w:val="00F032A4"/>
    <w:rsid w:val="00F0689D"/>
    <w:rsid w:val="00F16FF6"/>
    <w:rsid w:val="00F232F2"/>
    <w:rsid w:val="00F35599"/>
    <w:rsid w:val="00F363E5"/>
    <w:rsid w:val="00F40396"/>
    <w:rsid w:val="00F406A5"/>
    <w:rsid w:val="00F66499"/>
    <w:rsid w:val="00F710BB"/>
    <w:rsid w:val="00FA1C89"/>
    <w:rsid w:val="00FB6C9F"/>
    <w:rsid w:val="00FB79BF"/>
    <w:rsid w:val="00FC0DD1"/>
    <w:rsid w:val="00FE64B8"/>
    <w:rsid w:val="00FE7418"/>
    <w:rsid w:val="00FF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DE"/>
    <w:rPr>
      <w:sz w:val="24"/>
      <w:szCs w:val="24"/>
    </w:rPr>
  </w:style>
  <w:style w:type="paragraph" w:styleId="Ttulo1">
    <w:name w:val="heading 1"/>
    <w:basedOn w:val="Normal"/>
    <w:next w:val="Normal"/>
    <w:qFormat/>
    <w:rsid w:val="00C43CDE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C43CDE"/>
    <w:pPr>
      <w:keepNext/>
      <w:jc w:val="right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C43CDE"/>
    <w:pPr>
      <w:keepNext/>
      <w:outlineLvl w:val="2"/>
    </w:pPr>
    <w:rPr>
      <w:rFonts w:ascii="Garamond" w:hAnsi="Garamond" w:cs="Arial"/>
      <w:b/>
      <w:bCs/>
      <w:sz w:val="28"/>
    </w:rPr>
  </w:style>
  <w:style w:type="paragraph" w:styleId="Ttulo4">
    <w:name w:val="heading 4"/>
    <w:basedOn w:val="Normal"/>
    <w:next w:val="Normal"/>
    <w:qFormat/>
    <w:rsid w:val="00C43CDE"/>
    <w:pPr>
      <w:keepNext/>
      <w:outlineLvl w:val="3"/>
    </w:pPr>
    <w:rPr>
      <w:rFonts w:ascii="Garamond" w:hAnsi="Garamond"/>
      <w:b/>
      <w:bCs/>
    </w:rPr>
  </w:style>
  <w:style w:type="paragraph" w:styleId="Ttulo5">
    <w:name w:val="heading 5"/>
    <w:basedOn w:val="Normal"/>
    <w:next w:val="Normal"/>
    <w:qFormat/>
    <w:rsid w:val="00C43CDE"/>
    <w:pPr>
      <w:keepNext/>
      <w:outlineLvl w:val="4"/>
    </w:pPr>
    <w:rPr>
      <w:rFonts w:ascii="Garamond" w:hAnsi="Garamond"/>
      <w:b/>
      <w:bCs/>
      <w:sz w:val="22"/>
    </w:rPr>
  </w:style>
  <w:style w:type="paragraph" w:styleId="Ttulo6">
    <w:name w:val="heading 6"/>
    <w:basedOn w:val="Normal"/>
    <w:next w:val="Normal"/>
    <w:link w:val="Ttulo6Char"/>
    <w:qFormat/>
    <w:rsid w:val="00C43CDE"/>
    <w:pPr>
      <w:keepNext/>
      <w:jc w:val="right"/>
      <w:outlineLvl w:val="5"/>
    </w:pPr>
    <w:rPr>
      <w:rFonts w:ascii="Garamond" w:hAnsi="Garamond"/>
      <w:b/>
      <w:bCs/>
      <w:sz w:val="16"/>
    </w:rPr>
  </w:style>
  <w:style w:type="paragraph" w:styleId="Ttulo7">
    <w:name w:val="heading 7"/>
    <w:basedOn w:val="Normal"/>
    <w:next w:val="Normal"/>
    <w:qFormat/>
    <w:rsid w:val="00C43CDE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43CDE"/>
    <w:pPr>
      <w:jc w:val="both"/>
    </w:pPr>
    <w:rPr>
      <w:rFonts w:ascii="Garamond" w:hAnsi="Garamond"/>
    </w:rPr>
  </w:style>
  <w:style w:type="paragraph" w:styleId="Textodebalo">
    <w:name w:val="Balloon Text"/>
    <w:basedOn w:val="Normal"/>
    <w:semiHidden/>
    <w:rsid w:val="00C43CD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43CDE"/>
    <w:pPr>
      <w:tabs>
        <w:tab w:val="center" w:pos="4419"/>
        <w:tab w:val="right" w:pos="8838"/>
      </w:tabs>
    </w:pPr>
  </w:style>
  <w:style w:type="character" w:customStyle="1" w:styleId="Ttulo2Char">
    <w:name w:val="Título 2 Char"/>
    <w:link w:val="Ttulo2"/>
    <w:rsid w:val="009A02B2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9A02B2"/>
    <w:rPr>
      <w:rFonts w:ascii="Garamond" w:hAnsi="Garamond"/>
      <w:b/>
      <w:bCs/>
      <w:sz w:val="16"/>
      <w:szCs w:val="24"/>
    </w:rPr>
  </w:style>
  <w:style w:type="character" w:customStyle="1" w:styleId="CorpodetextoChar">
    <w:name w:val="Corpo de texto Char"/>
    <w:link w:val="Corpodetexto"/>
    <w:semiHidden/>
    <w:rsid w:val="009A02B2"/>
    <w:rPr>
      <w:rFonts w:ascii="Garamond" w:hAnsi="Garamond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C0D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C0DD1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FC0DD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16AC"/>
    <w:pPr>
      <w:spacing w:before="100" w:beforeAutospacing="1" w:after="100" w:afterAutospacing="1"/>
    </w:pPr>
  </w:style>
  <w:style w:type="character" w:styleId="Hyperlink">
    <w:name w:val="Hyperlink"/>
    <w:rsid w:val="005C04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438"/>
    <w:pPr>
      <w:ind w:left="708"/>
    </w:pPr>
  </w:style>
  <w:style w:type="table" w:styleId="Tabelacomgrade">
    <w:name w:val="Table Grid"/>
    <w:basedOn w:val="Tabelanormal"/>
    <w:rsid w:val="0095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MENTO@MUSEUS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do Patrimônio Histórico e Artístico Nacional – IPHAN</vt:lpstr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do Patrimônio Histórico e Artístico Nacional – IPHAN</dc:title>
  <dc:creator>sila.rodrigues</dc:creator>
  <cp:lastModifiedBy>adna.teixeira</cp:lastModifiedBy>
  <cp:revision>14</cp:revision>
  <cp:lastPrinted>2011-12-09T15:17:00Z</cp:lastPrinted>
  <dcterms:created xsi:type="dcterms:W3CDTF">2018-10-09T11:38:00Z</dcterms:created>
  <dcterms:modified xsi:type="dcterms:W3CDTF">2018-10-10T16:15:00Z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1662179334</vt:i4>
  </property>
  <property fmtid="{D5CDD505-2E9C-101B-9397-08002B2CF9AE}" pid="3" name="_NewReviewCycle">
    <vt:lpwstr/>
  </property>
  <property fmtid="{D5CDD505-2E9C-101B-9397-08002B2CF9AE}" pid="4" name="_EmailSubject">
    <vt:lpwstr>publicação da análise dos recursos de admissibilidade</vt:lpwstr>
  </property>
  <property fmtid="{D5CDD505-2E9C-101B-9397-08002B2CF9AE}" pid="5" name="_AuthorEmail">
    <vt:lpwstr>Adna.Teixeira@museus.gov.br</vt:lpwstr>
  </property>
  <property fmtid="{D5CDD505-2E9C-101B-9397-08002B2CF9AE}" pid="6" name="_AuthorEmailDisplayName">
    <vt:lpwstr>Adna de Abreu Rodrigues Teixeira</vt:lpwstr>
  </property>
</Properties>
</file>