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30 de abril de 2014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10h – Reunião com a Sra. Mônica Barcelos- Coordenadora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 xml:space="preserve">14h – Despacho Interno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29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9h – Despacho Interno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14h30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-Reunião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com Ministra de Estado da Cultura Sra. Marta Suplicy e com a Embaixadora Sra. Eliana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Zugaib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17h 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-Reunião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com a Ministra de Estado da Cultura Sra. Marta Suplicy e a Secretária-Geral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Iberoamericana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Sra. Rebeca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Grynspan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17h30 – Reunião com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o Excelentíssimo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Governador do Distrito Federal, Dr. 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Agnelo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Queiroz.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28 de abril de 2014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15h – Reunião com o Sr. Robson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Rodarte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Lopes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17h – 219ª CNIC- Apresentação do Instituto Brasileiro de Museus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25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09h – Reunião do Comitê Intergovernamental do Programa 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10h30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-Reunião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com o Dr. Richard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Torsiano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Diretor de Ordenamento da Estrutura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Fundiária-DF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/INCRA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24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9h- Reunião do Comitê Intergovernamental do Programa 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16h-Reunião com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a Excelentíssima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Ministra de Estado da Cultura Sra. Marta Suplicy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23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10h -</w:t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 xml:space="preserve">Reunião com o Sr.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Elsoit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Colas – Diretor técnico do Instituo da Salvaguarda do Patrimônio Nacional do HAITI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14h às 18h – Reunião da Mesa Técnica de Formação e Capacitação-Programa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22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10h – Abertura do Ano Legislativo / Senado Federal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14h – Reunião da Mesa Técnica de Formação e Capacitação - Programa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 xml:space="preserve">Auditório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17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9h às 18h – Despacho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16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9h às 18h – Despacho Interno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15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10h30 – Reunião com o Sr.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Guti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Fraga, Presidente da Funarte e o Sr. Reinaldo Veríssimo, Diretor Executivo.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14h às 18h – Despacho Interno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14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9h às 18h – Despacho interno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11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9h às 18h – Posse e Reunião do Conselho Consultivo do Patrimônio Museológico.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10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10h30 – Reunião com a Sra. Priscila Costa e Silva, Chefe de Assessoria do </w:t>
      </w: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MinC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14h30 – Reunião com a Sra.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Antia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Vilela – Coordenadora Programa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. Assunto: reunião do Comitê Intergovernamental do Programa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16h30 – Reunião com o Sra. Ana Cristina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Wanzeler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Secretária- Executiva do Ministério da Cultura. Assunto: IBRAM. Local: </w:t>
      </w: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MinC</w:t>
      </w:r>
      <w:proofErr w:type="spellEnd"/>
      <w:proofErr w:type="gram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9</w:t>
      </w:r>
      <w:proofErr w:type="gramEnd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10h – Reunião de Diretoria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16h30 – Reunião com o Sr.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Cees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de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Graaf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Diretor do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Dutch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Culture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instituição cultural da Holanda para a cooperação internacional.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8</w:t>
      </w:r>
      <w:proofErr w:type="gramEnd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9h às 12h – Despacho Interno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17h30 – Reunião com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a Excelentíssima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Ministra da Cultura, Sra. Marta Suplicy e o Presidente da Fundação Palmares, Sr. José Hilton Santos Almeida. Local: Ministério da Cultura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7</w:t>
      </w:r>
      <w:proofErr w:type="gramEnd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10h00 – Reunião com o Sr. Manuel Ferreira Lima Filho, Secretário Adjunto da ABA e o Sr. Roque de Barros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Laraia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373737"/>
          <w:sz w:val="23"/>
          <w:szCs w:val="23"/>
        </w:rPr>
        <w:t>ex-Presidente</w:t>
      </w:r>
      <w:proofErr w:type="spellEnd"/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da ABA. Assunto: 29ª RBA – Reunião Brasileira de Antropologia entre os dias 03 e 06 de agosto, em Natal.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16h00 – Reunião com o Sr. Antônio José Ferreira, Secretário Nacional de Promoção dos Direitos da Pessoa com Deficiência.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4</w:t>
      </w:r>
      <w:proofErr w:type="gramEnd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9h – Despacho Interno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– Embarque para São Paulo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17h – Reunião com os representantes culturais sobre o Decreto 8.124/13.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3</w:t>
      </w:r>
      <w:proofErr w:type="gramEnd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10h – Embarque para Brasília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14h30 – Reunião com a Sra. Tainá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Khalarje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Marajoara –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Iacitatá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Amazônia Viva.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15h30 – Despacho Interno com a Sra. Eneida Braga, Chefe de Gabinete.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16h30 – Reunião com o Sr. Guillermo Palácios, Conselheiro da Embaixada do México.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17h30 – Reunião com o Sr. João Alberto Paixão Lages, Secretário de Produção 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Agroenergia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do Ministério da Agricultura. Local: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</w:t>
      </w:r>
      <w:proofErr w:type="gramEnd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– Ida para Niterói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11h – Reunião com o Prefeito de Niterói, Sr. Rodrigo Neves. Assunto: Urbanização do entorno do Museu de Itaipu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</w:t>
      </w:r>
      <w:proofErr w:type="gramEnd"/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de abril de 2014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– Embarque para o Rio de Janeiro</w:t>
      </w:r>
    </w:p>
    <w:p w:rsidR="00BF20E6" w:rsidRDefault="00BF20E6" w:rsidP="00BF20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14h – Reunião com a Sra.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Magaly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Cabral – Diretora Museu da República, Sra. Vera de Alencar – Diretora Museus Castro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Maya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Chácara do Céu e Museu do Açude e a Sra. Vera Tostes – Diretora Museu Histórico Nacional.</w:t>
      </w:r>
    </w:p>
    <w:p w:rsidR="00EB6ED1" w:rsidRDefault="00EB6ED1"/>
    <w:sectPr w:rsidR="00EB6ED1" w:rsidSect="00EB6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0E6"/>
    <w:rsid w:val="00BF20E6"/>
    <w:rsid w:val="00EB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2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marcia.borba</dc:creator>
  <cp:lastModifiedBy>marcia.borba</cp:lastModifiedBy>
  <cp:revision>1</cp:revision>
  <dcterms:created xsi:type="dcterms:W3CDTF">2015-01-19T11:53:00Z</dcterms:created>
  <dcterms:modified xsi:type="dcterms:W3CDTF">2015-01-19T11:54:00Z</dcterms:modified>
</cp:coreProperties>
</file>